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EC658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964025">
        <w:rPr>
          <w:rFonts w:ascii="Times New Roman" w:hAnsi="Times New Roman" w:cs="Times New Roman"/>
          <w:sz w:val="24"/>
          <w:szCs w:val="24"/>
        </w:rPr>
        <w:t>3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</w:t>
      </w:r>
      <w:r w:rsidR="00964025">
        <w:rPr>
          <w:rFonts w:ascii="Times New Roman" w:hAnsi="Times New Roman" w:cs="Times New Roman"/>
          <w:sz w:val="24"/>
          <w:szCs w:val="24"/>
        </w:rPr>
        <w:t>3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EC658A">
        <w:rPr>
          <w:rFonts w:ascii="Times New Roman" w:hAnsi="Times New Roman" w:cs="Times New Roman"/>
          <w:sz w:val="24"/>
          <w:szCs w:val="24"/>
        </w:rPr>
        <w:t>ведущей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EC658A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EC658A">
        <w:rPr>
          <w:rFonts w:ascii="Times New Roman" w:hAnsi="Times New Roman" w:cs="Times New Roman"/>
          <w:sz w:val="24"/>
          <w:szCs w:val="24"/>
        </w:rPr>
        <w:t>4</w:t>
      </w:r>
    </w:p>
    <w:p w:rsidR="00964025" w:rsidRPr="001A7759" w:rsidRDefault="00E27733" w:rsidP="009640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964025" w:rsidRPr="00E27733">
        <w:rPr>
          <w:rFonts w:ascii="Times New Roman" w:hAnsi="Times New Roman" w:cs="Times New Roman"/>
          <w:sz w:val="24"/>
          <w:szCs w:val="24"/>
        </w:rPr>
        <w:t>регул</w:t>
      </w:r>
      <w:r w:rsidR="00964025">
        <w:rPr>
          <w:rFonts w:ascii="Times New Roman" w:hAnsi="Times New Roman" w:cs="Times New Roman"/>
          <w:sz w:val="24"/>
          <w:szCs w:val="24"/>
        </w:rPr>
        <w:t xml:space="preserve">ирование налоговой деятельности, </w:t>
      </w:r>
      <w:r w:rsidR="00964025" w:rsidRPr="001A7759">
        <w:rPr>
          <w:rFonts w:ascii="Times New Roman" w:hAnsi="Times New Roman" w:cs="Times New Roman"/>
          <w:sz w:val="24"/>
          <w:szCs w:val="24"/>
        </w:rPr>
        <w:t>регулирование в сфере имущественного налогообложения; регулирование в сфере налогообложения доходов физических лиц.</w:t>
      </w:r>
    </w:p>
    <w:p w:rsidR="00964025" w:rsidRPr="001A7759" w:rsidRDefault="00E27733" w:rsidP="009640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964025" w:rsidRPr="001A7759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964025" w:rsidRPr="001A775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964025" w:rsidRPr="001A7759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имущественных налогов; администрирование и контроль за правильностью исчисления, полнотой и своевременностью уплаты налога на доходы физических лиц</w:t>
      </w:r>
      <w:r w:rsidR="00964025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9640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964025" w:rsidRPr="00B31FE0" w:rsidRDefault="00964025" w:rsidP="00964025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31FE0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Pr="00B31FE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Pr="00B31FE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Pr="00B31FE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Pr="00B31FE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</w:t>
      </w:r>
      <w:r w:rsidRPr="00B31FE0">
        <w:rPr>
          <w:rFonts w:ascii="Times New Roman" w:hAnsi="Times New Roman" w:cs="Times New Roman"/>
          <w:sz w:val="24"/>
          <w:szCs w:val="24"/>
        </w:rPr>
        <w:lastRenderedPageBreak/>
        <w:t xml:space="preserve">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Pr="00B31FE0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0" w:history="1">
        <w:r w:rsidRPr="00B31FE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 Федеральный </w:t>
      </w:r>
      <w:hyperlink r:id="rId21" w:history="1">
        <w:r w:rsidRPr="00B31FE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</w:t>
      </w:r>
      <w:proofErr w:type="gramStart"/>
      <w:r w:rsidRPr="00B31FE0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2" w:history="1">
        <w:r w:rsidRPr="00B31FE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от 13 июля 2015 г. N 218-ФЗ "О государственной регистрации недвижимости"; Федеральный </w:t>
      </w:r>
      <w:hyperlink r:id="rId23" w:history="1">
        <w:r w:rsidRPr="00B31FE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от 3 июля 2016 г. N 237-ФЗ "О государственной кадастровой оценке"; </w:t>
      </w:r>
      <w:hyperlink r:id="rId24" w:history="1">
        <w:r w:rsidRPr="00B31FE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МВД России от 24 ноября 2008 г. N 1001 "О порядке регистрации транспортных средств"; Земельный кодекс Российской Федерации от 25 октября 2001 г. N 136-ФЗ (</w:t>
      </w:r>
      <w:hyperlink r:id="rId26" w:history="1">
        <w:r w:rsidRPr="00B31FE0">
          <w:rPr>
            <w:rFonts w:ascii="Times New Roman" w:hAnsi="Times New Roman" w:cs="Times New Roman"/>
            <w:sz w:val="24"/>
            <w:szCs w:val="24"/>
          </w:rPr>
          <w:t>Глава X</w:t>
        </w:r>
      </w:hyperlink>
      <w:r w:rsidRPr="00B31FE0">
        <w:rPr>
          <w:rFonts w:ascii="Times New Roman" w:hAnsi="Times New Roman" w:cs="Times New Roman"/>
          <w:sz w:val="24"/>
          <w:szCs w:val="24"/>
        </w:rPr>
        <w:t>. "Плата за землю и оценка земли"); Налоговый кодекс Российской Федерации (часть вторая) от 5 августа 2000 г. N 117-ФЗ) (</w:t>
      </w:r>
      <w:hyperlink r:id="rId27" w:history="1">
        <w:r w:rsidRPr="00B31FE0">
          <w:rPr>
            <w:rFonts w:ascii="Times New Roman" w:hAnsi="Times New Roman" w:cs="Times New Roman"/>
            <w:sz w:val="24"/>
            <w:szCs w:val="24"/>
          </w:rPr>
          <w:t>Глава 28</w:t>
        </w:r>
      </w:hyperlink>
      <w:r w:rsidRPr="00B31FE0">
        <w:rPr>
          <w:rFonts w:ascii="Times New Roman" w:hAnsi="Times New Roman" w:cs="Times New Roman"/>
          <w:sz w:val="24"/>
          <w:szCs w:val="24"/>
        </w:rPr>
        <w:t>. Транспортный налог;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Глава 30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. Налог на имущество организаций; </w:t>
      </w:r>
      <w:hyperlink r:id="rId29" w:history="1">
        <w:r w:rsidRPr="00B31FE0">
          <w:rPr>
            <w:rFonts w:ascii="Times New Roman" w:hAnsi="Times New Roman" w:cs="Times New Roman"/>
            <w:sz w:val="24"/>
            <w:szCs w:val="24"/>
          </w:rPr>
          <w:t>Глава 31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. Земельный налог; </w:t>
      </w:r>
      <w:hyperlink r:id="rId30" w:history="1">
        <w:r w:rsidRPr="00B31FE0">
          <w:rPr>
            <w:rFonts w:ascii="Times New Roman" w:hAnsi="Times New Roman" w:cs="Times New Roman"/>
            <w:sz w:val="24"/>
            <w:szCs w:val="24"/>
          </w:rPr>
          <w:t>Глава 32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. Налог на имущество физических лиц); </w:t>
      </w:r>
      <w:hyperlink r:id="rId31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средств"; </w:t>
      </w:r>
      <w:hyperlink r:id="rId32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33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 </w:t>
      </w:r>
      <w:hyperlink r:id="rId34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35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заполнения"; </w:t>
      </w:r>
      <w:hyperlink r:id="rId36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N 22542) (с изменениями и дополнениями);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37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</w:t>
      </w:r>
      <w:hyperlink r:id="rId38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39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 </w:t>
      </w:r>
      <w:hyperlink r:id="rId40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41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7 сентября 2016 г. N ММВ-7-11/477@ "Об утверждении формы налогового уведомления" (Зарегистрировано в Минюсте России 28 сентября 2016 г. N 43850) (вступает в силу с 1 апреля 2017 г. взамен </w:t>
      </w:r>
      <w:hyperlink r:id="rId42" w:history="1">
        <w:r w:rsidRPr="00B31FE0">
          <w:rPr>
            <w:rFonts w:ascii="Times New Roman" w:hAnsi="Times New Roman" w:cs="Times New Roman"/>
            <w:sz w:val="24"/>
            <w:szCs w:val="24"/>
          </w:rPr>
          <w:t>приказа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25 декабря 2014 г. N ММВ-7-11/673 "Об утверждении формы налогового уведомления");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43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15 апреля 2016 г. N ММВ-7-1/197@ (ред. от 21 ноября 2016 г.) "Об </w:t>
      </w:r>
      <w:r w:rsidRPr="00B31FE0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N ММВ-7-1/529@"; </w:t>
      </w:r>
      <w:hyperlink r:id="rId44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 </w:t>
      </w:r>
      <w:hyperlink r:id="rId45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 </w:t>
      </w:r>
      <w:hyperlink r:id="rId46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3-НДФЛ); </w:t>
      </w:r>
      <w:hyperlink r:id="rId47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N 10369) (в редакции приказа ФНС России от 12 января 2015 г. N ММВ-7-11/2@ "О внесении изменений в приказ ФНС России от 17 сентября 2007 г. N ММ-3-09/536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@); </w:t>
      </w:r>
      <w:hyperlink r:id="rId48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ММ-3-09/536@; </w:t>
      </w:r>
      <w:hyperlink r:id="rId49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ММ-3-09/536@; </w:t>
      </w:r>
      <w:hyperlink r:id="rId50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 </w:t>
      </w:r>
      <w:hyperlink r:id="rId51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заполнения"; </w:t>
      </w:r>
      <w:hyperlink r:id="rId52" w:history="1">
        <w:r w:rsidRPr="00B31FE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13 августа 1997 г. N 1009 "Об утверждении Правил подготовки нормативных правовых актов федеральных органов исполнительной власти и их государственной регистрации";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53" w:history="1">
        <w:r w:rsidRPr="00B31FE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 </w:t>
      </w:r>
      <w:hyperlink r:id="rId54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предпринимателей"; </w:t>
      </w:r>
      <w:hyperlink r:id="rId55" w:history="1">
        <w:r w:rsidRPr="00B31FE0">
          <w:rPr>
            <w:rFonts w:ascii="Times New Roman" w:hAnsi="Times New Roman" w:cs="Times New Roman"/>
            <w:sz w:val="24"/>
            <w:szCs w:val="24"/>
          </w:rPr>
          <w:t>глава 23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дополнениями); </w:t>
      </w:r>
      <w:hyperlink r:id="rId56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N 39848); </w:t>
      </w:r>
      <w:hyperlink r:id="rId57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в Минюсте России 31 декабря 2014 г. N 35526); </w:t>
      </w:r>
      <w:hyperlink r:id="rId58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г. N 35796), в редакции приказа ФНС России от 25 ноября 2015 г. N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ММВ-7-11/544@ (зарегистрирован в Минюсте России 18 декабря 2015 г. N 40163); </w:t>
      </w:r>
      <w:hyperlink r:id="rId59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г. N ММВ-7-3/501@ (зарегистрирован в Минюсте России 24 февраля 2011 г. N 19928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); </w:t>
      </w:r>
      <w:hyperlink r:id="rId60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</w:t>
      </w:r>
      <w:r w:rsidRPr="00B31FE0">
        <w:rPr>
          <w:rFonts w:ascii="Times New Roman" w:hAnsi="Times New Roman" w:cs="Times New Roman"/>
          <w:sz w:val="24"/>
          <w:szCs w:val="24"/>
        </w:rPr>
        <w:lastRenderedPageBreak/>
        <w:t xml:space="preserve">от 25 декабря 2014 г. N ММВ-7-11/673 "Об утверждении формы налогового уведомления" (зарегистрирован в Минюсте России 4 февраля 2015 г. N 35860) до 1 апреля 2017 года; </w:t>
      </w:r>
      <w:hyperlink r:id="rId61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7 сентября 2016 г. N ММВ-7-11/477@ "Об утверждении формы налогового уведомления" (зарегистрирован в Минюсте России 28 сентября 2016 г. N 43850) с 1 апреля 2017 года; </w:t>
      </w:r>
      <w:hyperlink r:id="rId62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4 августа 2016 г. N 43119);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63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B31FE0">
        <w:rPr>
          <w:rFonts w:ascii="Times New Roman" w:hAnsi="Times New Roman" w:cs="Times New Roman"/>
          <w:sz w:val="24"/>
          <w:szCs w:val="24"/>
        </w:rPr>
        <w:t>суммы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оплаты которых за счет собственных средств налогоплательщика </w:t>
      </w:r>
      <w:proofErr w:type="gramStart"/>
      <w:r w:rsidRPr="00B31FE0">
        <w:rPr>
          <w:rFonts w:ascii="Times New Roman" w:hAnsi="Times New Roman" w:cs="Times New Roman"/>
          <w:sz w:val="24"/>
          <w:szCs w:val="24"/>
        </w:rPr>
        <w:t xml:space="preserve">учитываются при определении суммы социального налогового вычета" (зарегистрирован в Минюсте Российской Федерации 13 августа 2001 г. N 2874); </w:t>
      </w:r>
      <w:hyperlink r:id="rId64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 (зарегистрирован в Минюсте России 11 августа 2004 г. N 5967);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65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г. N 36625); </w:t>
      </w:r>
      <w:hyperlink r:id="rId66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тому же физическому лицу" (зарегистрирован в Минюсте России 23 января 2015 г. N 35652); </w:t>
      </w:r>
      <w:hyperlink r:id="rId67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N 35456); </w:t>
      </w:r>
      <w:hyperlink r:id="rId68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г. N 39705); </w:t>
      </w:r>
      <w:hyperlink r:id="rId69" w:history="1">
        <w:proofErr w:type="gramStart"/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31FE0">
        <w:rPr>
          <w:rFonts w:ascii="Times New Roman" w:hAnsi="Times New Roman" w:cs="Times New Roman"/>
          <w:sz w:val="24"/>
          <w:szCs w:val="24"/>
        </w:rPr>
        <w:t xml:space="preserve">N 39578); </w:t>
      </w:r>
      <w:hyperlink r:id="rId70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N 39925);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</w:t>
      </w:r>
      <w:hyperlink r:id="rId71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апреля 2015 г. N 36699); </w:t>
      </w:r>
      <w:hyperlink r:id="rId72" w:history="1">
        <w:r w:rsidRPr="00B31F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31FE0">
        <w:rPr>
          <w:rFonts w:ascii="Times New Roman" w:hAnsi="Times New Roman" w:cs="Times New Roman"/>
          <w:sz w:val="24"/>
          <w:szCs w:val="24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г. N 3756).</w:t>
      </w:r>
    </w:p>
    <w:p w:rsidR="00964025" w:rsidRDefault="00964025" w:rsidP="00964025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64025" w:rsidRPr="00B31FE0" w:rsidRDefault="00964025" w:rsidP="009640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B31FE0">
        <w:rPr>
          <w:rFonts w:ascii="Times New Roman" w:hAnsi="Times New Roman" w:cs="Times New Roman"/>
          <w:sz w:val="24"/>
          <w:szCs w:val="24"/>
        </w:rPr>
        <w:t xml:space="preserve">основные направления налоговой политики в Российской Федерации; зарубежный опыт развития налогообложения; классификация налогов </w:t>
      </w:r>
      <w:r w:rsidRPr="00B31FE0">
        <w:rPr>
          <w:rFonts w:ascii="Times New Roman" w:hAnsi="Times New Roman" w:cs="Times New Roman"/>
          <w:sz w:val="24"/>
          <w:szCs w:val="24"/>
        </w:rPr>
        <w:lastRenderedPageBreak/>
        <w:t>по уровням бюджетной системы; специальные налоговые режимы; элементы налогообложения; 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исчисления суммы налога и сумм авансовых платежей по налогу; практика применения законодательства Российской Федерации о налогах и сборах в служебной деятельности; </w:t>
      </w:r>
      <w:proofErr w:type="gramStart"/>
      <w:r w:rsidRPr="00B31FE0">
        <w:rPr>
          <w:rFonts w:ascii="Times New Roman" w:hAnsi="Times New Roman" w:cs="Times New Roman"/>
          <w:sz w:val="24"/>
          <w:szCs w:val="24"/>
        </w:rPr>
        <w:t>порядок исчисления уплаты налога на имущество организаций, транспортного налога, земельного налога, налога на имущество физических лиц;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</w:t>
      </w:r>
      <w:proofErr w:type="gramEnd"/>
      <w:r w:rsidRPr="00B31FE0">
        <w:rPr>
          <w:rFonts w:ascii="Times New Roman" w:hAnsi="Times New Roman" w:cs="Times New Roman"/>
          <w:sz w:val="24"/>
          <w:szCs w:val="24"/>
        </w:rPr>
        <w:t xml:space="preserve">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964025" w:rsidRPr="00907A62" w:rsidRDefault="00964025" w:rsidP="009640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964025" w:rsidRDefault="00964025" w:rsidP="009640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964025" w:rsidRPr="00B31FE0" w:rsidRDefault="00964025" w:rsidP="00964025">
      <w:pPr>
        <w:pStyle w:val="ConsPlusNormal"/>
        <w:tabs>
          <w:tab w:val="left" w:pos="552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756575">
        <w:rPr>
          <w:rFonts w:ascii="Times New Roman" w:hAnsi="Times New Roman" w:cs="Times New Roman"/>
          <w:sz w:val="24"/>
          <w:szCs w:val="24"/>
        </w:rPr>
        <w:t>расчет налоговых доходов федерального бюджета и консолидированного бюджета Российской Федерации; расчет налога на имущество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6575">
        <w:rPr>
          <w:rFonts w:ascii="Times New Roman" w:hAnsi="Times New Roman" w:cs="Times New Roman"/>
          <w:sz w:val="24"/>
          <w:szCs w:val="24"/>
        </w:rPr>
        <w:t>расчет налога на доходы физических лиц.</w:t>
      </w:r>
    </w:p>
    <w:p w:rsidR="00964025" w:rsidRPr="00A34CB7" w:rsidRDefault="00964025" w:rsidP="00964025">
      <w:pPr>
        <w:pStyle w:val="ConsPlusNormal"/>
        <w:tabs>
          <w:tab w:val="left" w:pos="552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964025" w:rsidRDefault="00964025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AE3F71" w:rsidP="00AE3F71">
      <w:pPr>
        <w:pStyle w:val="ConsPlusNormal"/>
        <w:tabs>
          <w:tab w:val="left" w:pos="3525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5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907A6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964025">
        <w:rPr>
          <w:rFonts w:ascii="Times New Roman" w:hAnsi="Times New Roman" w:cs="Times New Roman"/>
          <w:sz w:val="24"/>
          <w:szCs w:val="24"/>
        </w:rPr>
        <w:t xml:space="preserve"> 3,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направлять 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адресам одновременно с уведомлением о вызове налогоплательщика о вручении решения о налоговом правонарушении.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в уведомлении  о вызове должностного лица налогоплательщика   ему необходимо разъяснить  права, установленные ст. 51 Конституции РФ и ч.1     ст. 25.1 КоАП РФ.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Лицо, привлекаемое к административной ответственности, имеет право знакомиться со всеми  материалами дела, давать объяснения, представлять доказательства, заявлять </w:t>
      </w: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ходатайства и отводы, пользоваться юридической помощью защитника, а также иными правами в соответствии с Кодексом об административных правонарушениях. 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привлекаемое к административной ответственности, имеет право не свидетельствовать против себя и своих близких родственников.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начальнику (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начальника)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 возврате почтой).</w:t>
      </w:r>
      <w:proofErr w:type="gramEnd"/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проверяемого лица</w:t>
      </w: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поступлении Постановления по результатам рассмотрения административного дела вносить в информационный ресурс «Административные правонарушения» в ПК «Система ЭОД» сведения о нем в установленном порядке (Книга 5 руководства пользователя к ПК «Система ЭОД»).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отслеживать поступление административных штрафов и переносить соответствующую информацию в ИР «Административные правонарушения» (Книга 5 руководства пользователя к ПК «Система ЭОД»).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физических лиц</w:t>
      </w: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документы и копии с них, касающиеся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плательщика и необходимые для правильного налогообложения;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анкт - Петербургу;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в соответствии с поручениями начальника (заместителя) Межрайонной ИФНС России № 10 по</w:t>
      </w:r>
      <w:proofErr w:type="gram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анкт - Петербургу, интересы налоговых органов в местных органах государственной власти и управления. 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камеральных налоговых проверок налоговых деклараций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налогу на доходы физических лиц</w:t>
      </w: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иных документов, служащих основанием для исчисления и уплаты налогов и сборов,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физическими лицами</w:t>
      </w: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уплачивающих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 на доходы</w:t>
      </w: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сопоставления показателей представленной отчетности и косвенной информации из внутренних и внешних источников.</w:t>
      </w:r>
    </w:p>
    <w:p w:rsidR="00FB2E29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отбора налогоплательщиков для включения в план выездных налоговых проверок.</w:t>
      </w:r>
    </w:p>
    <w:p w:rsidR="00FB2E29" w:rsidRPr="00C862F3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2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</w:t>
      </w:r>
      <w:proofErr w:type="gramStart"/>
      <w:r w:rsidRPr="00C862F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C862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правильностью и полнотой исчисления, своевременностью уплаты налога на доходы с физических лиц.</w:t>
      </w:r>
    </w:p>
    <w:p w:rsidR="00FB2E29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2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камеральных  налоговых проверок деклараций  по форме 3-НДФЛ и иных документов, служащих основанием  для подтверждения заявленных налоговых вычетов, а также  для исчисления и уплаты налогов. </w:t>
      </w:r>
    </w:p>
    <w:p w:rsidR="00FB2E29" w:rsidRPr="00C862F3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2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формирование еженедельного мониторинга установленной статьей 88НК РФ  </w:t>
      </w:r>
      <w:proofErr w:type="gramStart"/>
      <w:r w:rsidRPr="00C862F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сроков окончания проведения камеральных налоговых проверок деклараций</w:t>
      </w:r>
      <w:proofErr w:type="gramEnd"/>
      <w:r w:rsidRPr="00C862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</w:t>
      </w:r>
      <w:r w:rsidRPr="00C862F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существляет контроль по декларированию физическими лицами доходов от реализации имущества по сведениям, поступившим от регистрирующих органов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мер к налогоплательщикам, не представившим налоговые декларации в установленный срок. 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результатов камеральной налоговой проверки.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в правовой отдел материалов камеральных налоговых проверок для обеспечения производства по делам о налоговых правонарушениях.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в отдел урегулирования задолженности копий решений, вынесенных по результатам рассмотрения материалов камеральных проверок для выставления требований на уплату налогов, финансовых санкций, пеней и обеспечение вручения (отправки) указанных решений налогоплательщикам.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совещаний, семинаров по вопросам входящим в компетентность отдела. 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информационных материалов для руководства инспекции по вопросам, находящимся в компетентности отдела.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в работе информационных ресурсов – система доступа ЕИП, ПК Регион, АИС «Налог-ЦОД»,  электронная почта (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соответствии с должностными обязанностями.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валютного контроля в пределах компетенции налоговых органов.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поручения начальника отдела непосредственно связанные с главной задачей отдела.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 достаточный для исполнения своих должностных обязанностей.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информационных материалов для руководства Инспекции по вопросам, находящимся в компетенции Отдела.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в установленном порядке делопроизводства, хранение и сдача в архив документов отдела.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Содержать в надлежащем порядке и сохранности рабочее место, оргтехнику. 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переносить решения о привлечении к ответственности (об отказе в привлечении к ответственности) в карточки расчета с бюджета налогоплательщиков</w:t>
      </w:r>
    </w:p>
    <w:p w:rsidR="00FB2E29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2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подготовки поручений в налоговые органы в соответствии со ст. 93.1 Налогового кодекса Российской Федерации, установленный письмом УФНС России по Санкт-Петербургу от 29.05.2015 г. № 07-10-02/24069@.</w:t>
      </w:r>
    </w:p>
    <w:p w:rsidR="00FB2E29" w:rsidRPr="00FD09AC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9A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 по обеспечению порядка учета, обращения, хранения и сдачи в архив ДСП-документов.</w:t>
      </w:r>
    </w:p>
    <w:p w:rsidR="00FB2E29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технологические процессы внутреннего контроля в соответствии с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картам контроля отдела камеральных проверок № 3.</w:t>
      </w:r>
    </w:p>
    <w:p w:rsidR="00FB2E29" w:rsidRPr="00D7229E" w:rsidRDefault="00FB2E29" w:rsidP="00FB2E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ежедневный самоконтроль за соблюдением положений п. 7 ст.101 Налогового Кодекса и п. 8 ст. 101.4 Налогового Кодекса.</w:t>
      </w:r>
    </w:p>
    <w:p w:rsidR="00FB2E29" w:rsidRDefault="00FB2E29" w:rsidP="00FB2E2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нию с информационными ресурсами;</w:t>
      </w:r>
    </w:p>
    <w:p w:rsidR="00FB2E29" w:rsidRPr="00B04466" w:rsidRDefault="00FB2E29" w:rsidP="00FB2E2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964025" w:rsidRPr="00FF25D3" w:rsidRDefault="00964025" w:rsidP="009640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964025" w:rsidRPr="00FF25D3" w:rsidRDefault="00964025" w:rsidP="009640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964025" w:rsidRPr="00FF25D3" w:rsidRDefault="00964025" w:rsidP="009640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964025" w:rsidRPr="00FF25D3" w:rsidRDefault="00964025" w:rsidP="009640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964025" w:rsidRPr="00FF25D3" w:rsidRDefault="00964025" w:rsidP="009640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руководителю инспекции и его заместителям о выявленных резервах и возможностях улучшения работы; вносить предложения по совершенствованию работы отдела.</w:t>
      </w:r>
    </w:p>
    <w:p w:rsidR="00964025" w:rsidRPr="00FF25D3" w:rsidRDefault="00964025" w:rsidP="009640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в установленном порядке от руководителя инспекции и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964025" w:rsidRPr="00FF25D3" w:rsidRDefault="00964025" w:rsidP="009640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работы;</w:t>
      </w:r>
    </w:p>
    <w:p w:rsidR="00964025" w:rsidRPr="00FF25D3" w:rsidRDefault="00964025" w:rsidP="009640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Получать доступ к документам и материалам, 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964025" w:rsidRPr="00FF25D3" w:rsidRDefault="00964025" w:rsidP="009640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964025" w:rsidRPr="00FF25D3" w:rsidRDefault="00964025" w:rsidP="009640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перед руководством инспекции  вопросы о переносе в установленном порядке сроков выполнения работ;</w:t>
      </w:r>
    </w:p>
    <w:p w:rsidR="00964025" w:rsidRPr="00FF25D3" w:rsidRDefault="00964025" w:rsidP="009640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отдела;</w:t>
      </w:r>
    </w:p>
    <w:p w:rsidR="00964025" w:rsidRPr="00FF25D3" w:rsidRDefault="00FB2E29" w:rsidP="009640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964025"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есёт ответственность</w:t>
      </w:r>
      <w:r w:rsidR="00964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025"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(ненадлежащее исполнение)  должностных обязанностей в соответствии с административными регламентами ФНС России, УФНС России по  Санкт-Петербургу, Межрайонной ИФНС России № 10 по Санкт </w:t>
      </w:r>
      <w:proofErr w:type="gramStart"/>
      <w:r w:rsidR="00964025"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 w:rsidR="00964025"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етербургу, задачами и функциональными особенностями замещаемой в нем должности гражданской службы:</w:t>
      </w:r>
    </w:p>
    <w:p w:rsidR="00964025" w:rsidRPr="00FF25D3" w:rsidRDefault="00964025" w:rsidP="009640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964025" w:rsidRPr="00FF25D3" w:rsidRDefault="00964025" w:rsidP="009640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964025" w:rsidRPr="00FF25D3" w:rsidRDefault="00964025" w:rsidP="009640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64025" w:rsidRDefault="00964025" w:rsidP="009640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25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трудовой и исполнительской дисциплины.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77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964025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658A" w:rsidRPr="00EC658A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V. Перечень вопросов, по которым </w:t>
      </w:r>
      <w:r w:rsidR="00EC658A" w:rsidRPr="00EC658A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8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79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3E346D" w:rsidRPr="00E27733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E505C"/>
    <w:rsid w:val="001117B2"/>
    <w:rsid w:val="00121C92"/>
    <w:rsid w:val="0012482C"/>
    <w:rsid w:val="001D6EAE"/>
    <w:rsid w:val="002E1EE3"/>
    <w:rsid w:val="00326523"/>
    <w:rsid w:val="00352D1B"/>
    <w:rsid w:val="00384F7C"/>
    <w:rsid w:val="00387A05"/>
    <w:rsid w:val="003E1E74"/>
    <w:rsid w:val="003E346D"/>
    <w:rsid w:val="00422B09"/>
    <w:rsid w:val="004864B5"/>
    <w:rsid w:val="004A46AE"/>
    <w:rsid w:val="005518EC"/>
    <w:rsid w:val="005576BC"/>
    <w:rsid w:val="00595DBF"/>
    <w:rsid w:val="00642197"/>
    <w:rsid w:val="0064597E"/>
    <w:rsid w:val="00704307"/>
    <w:rsid w:val="00764D62"/>
    <w:rsid w:val="00820407"/>
    <w:rsid w:val="008564DA"/>
    <w:rsid w:val="00856884"/>
    <w:rsid w:val="00866AA5"/>
    <w:rsid w:val="008726B7"/>
    <w:rsid w:val="008A06AF"/>
    <w:rsid w:val="008B7ABE"/>
    <w:rsid w:val="00907A62"/>
    <w:rsid w:val="009136C3"/>
    <w:rsid w:val="0093355A"/>
    <w:rsid w:val="00941EB7"/>
    <w:rsid w:val="00964025"/>
    <w:rsid w:val="009841CE"/>
    <w:rsid w:val="009F127B"/>
    <w:rsid w:val="00A34CB7"/>
    <w:rsid w:val="00A63B18"/>
    <w:rsid w:val="00AE3F71"/>
    <w:rsid w:val="00B04466"/>
    <w:rsid w:val="00B21451"/>
    <w:rsid w:val="00B2636E"/>
    <w:rsid w:val="00B31215"/>
    <w:rsid w:val="00B64367"/>
    <w:rsid w:val="00B955C9"/>
    <w:rsid w:val="00B9695B"/>
    <w:rsid w:val="00BA7219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C5822"/>
    <w:rsid w:val="00EC658A"/>
    <w:rsid w:val="00F44470"/>
    <w:rsid w:val="00F46194"/>
    <w:rsid w:val="00FB2E29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AEBD01B4EBFA77249E3C10B200AFD617017193010B9D569Z4sDH" TargetMode="External"/><Relationship Id="rId39" Type="http://schemas.openxmlformats.org/officeDocument/2006/relationships/hyperlink" Target="consultantplus://offline/ref=BA67F3EB035E00D12A21250B09E479455EEAD5184DBFA77249E3C10B20Z0sAH" TargetMode="External"/><Relationship Id="rId21" Type="http://schemas.openxmlformats.org/officeDocument/2006/relationships/hyperlink" Target="consultantplus://offline/ref=BA67F3EB035E00D12A212C120EE479455AE8D5184BBDA77249E3C10B20Z0sAH" TargetMode="External"/><Relationship Id="rId34" Type="http://schemas.openxmlformats.org/officeDocument/2006/relationships/hyperlink" Target="consultantplus://offline/ref=BA67F3EB035E00D12A212C120EE4794559EFD6174CB4A77249E3C10B20Z0sAH" TargetMode="External"/><Relationship Id="rId42" Type="http://schemas.openxmlformats.org/officeDocument/2006/relationships/hyperlink" Target="consultantplus://offline/ref=BA67F3EB035E00D12A212C120EE4794559EED5174CB4A77249E3C10B20Z0sAH" TargetMode="External"/><Relationship Id="rId47" Type="http://schemas.openxmlformats.org/officeDocument/2006/relationships/hyperlink" Target="consultantplus://offline/ref=BA67F3EB035E00D12A212C120EE4794559E0D01F4CB5A77249E3C10B20Z0sAH" TargetMode="External"/><Relationship Id="rId50" Type="http://schemas.openxmlformats.org/officeDocument/2006/relationships/hyperlink" Target="consultantplus://offline/ref=BA67F3EB035E00D12A212C120EE479455AE8D91F4CBCA77249E3C10B20Z0sAH" TargetMode="External"/><Relationship Id="rId55" Type="http://schemas.openxmlformats.org/officeDocument/2006/relationships/hyperlink" Target="consultantplus://offline/ref=BA67F3EB035E00D12A212C120EE479455AE8D91C4FB4A77249E3C10B200AFD617017193010B8D069Z4s4H" TargetMode="External"/><Relationship Id="rId63" Type="http://schemas.openxmlformats.org/officeDocument/2006/relationships/hyperlink" Target="consultantplus://offline/ref=BA67F3EB035E00D12A212C120EE479455BEAD11E47B6FA7841BACD09Z2s7H" TargetMode="External"/><Relationship Id="rId68" Type="http://schemas.openxmlformats.org/officeDocument/2006/relationships/hyperlink" Target="consultantplus://offline/ref=BA67F3EB035E00D12A212C120EE479455AE9D9164CB8A77249E3C10B20Z0sAH" TargetMode="External"/><Relationship Id="rId76" Type="http://schemas.openxmlformats.org/officeDocument/2006/relationships/hyperlink" Target="consultantplus://offline/ref=173A9FF03989DC7D327E7245D5ECE917A0D5048E3522E7C71B9591EDA57BA27965DCB0B71AFA0DC6L3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71" Type="http://schemas.openxmlformats.org/officeDocument/2006/relationships/hyperlink" Target="consultantplus://offline/ref=BA67F3EB035E00D12A212C120EE4794559EED61847B9A77249E3C10B20Z0sA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9" Type="http://schemas.openxmlformats.org/officeDocument/2006/relationships/hyperlink" Target="consultantplus://offline/ref=BA67F3EB035E00D12A212C120EE479455AE8D91C4FB4A77249E3C10B200AFD617017193013BDZDs5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AEED8174BBBA77249E3C10B20Z0sAH" TargetMode="External"/><Relationship Id="rId32" Type="http://schemas.openxmlformats.org/officeDocument/2006/relationships/hyperlink" Target="consultantplus://offline/ref=BA67F3EB035E00D12A212C120EE479455AE9D81E46B4A77249E3C10B20Z0sAH" TargetMode="External"/><Relationship Id="rId37" Type="http://schemas.openxmlformats.org/officeDocument/2006/relationships/hyperlink" Target="consultantplus://offline/ref=BA67F3EB035E00D12A212C120EE479455AE8D61B4AB5A77249E3C10B20Z0sAH" TargetMode="External"/><Relationship Id="rId40" Type="http://schemas.openxmlformats.org/officeDocument/2006/relationships/hyperlink" Target="consultantplus://offline/ref=BA67F3EB035E00D12A212C120EE4794551EFD81B47B6FA7841BACD09Z2s7H" TargetMode="External"/><Relationship Id="rId45" Type="http://schemas.openxmlformats.org/officeDocument/2006/relationships/hyperlink" Target="consultantplus://offline/ref=BA67F3EB035E00D12A212C120EE4794559E1D51E4CBCA77249E3C10B20Z0sAH" TargetMode="External"/><Relationship Id="rId53" Type="http://schemas.openxmlformats.org/officeDocument/2006/relationships/hyperlink" Target="consultantplus://offline/ref=BA67F3EB035E00D12A212C120EE479455AEED8164BBEA77249E3C10B20Z0sAH" TargetMode="External"/><Relationship Id="rId58" Type="http://schemas.openxmlformats.org/officeDocument/2006/relationships/hyperlink" Target="consultantplus://offline/ref=BA67F3EB035E00D12A212C120EE479455AE9D71C4DB9A77249E3C10B20Z0sAH" TargetMode="External"/><Relationship Id="rId66" Type="http://schemas.openxmlformats.org/officeDocument/2006/relationships/hyperlink" Target="consultantplus://offline/ref=BA67F3EB035E00D12A212C120EE4794559EED51A49BEA77249E3C10B20Z0sAH" TargetMode="External"/><Relationship Id="rId74" Type="http://schemas.openxmlformats.org/officeDocument/2006/relationships/hyperlink" Target="consultantplus://offline/ref=173A9FF03989DC7D327E7245D5ECE917A0D5048E3522E7C71B9591EDA57BA27965DCB0B71AFA0DC3L3q2K" TargetMode="External"/><Relationship Id="rId79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BA67F3EB035E00D12A212C120EE479455AE9D41C4ABAA77249E3C10B20Z0sAH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BA67F3EB035E00D12A212C120EE4794559E8D01E4AB8A77249E3C10B20Z0sAH" TargetMode="External"/><Relationship Id="rId44" Type="http://schemas.openxmlformats.org/officeDocument/2006/relationships/hyperlink" Target="consultantplus://offline/ref=BA67F3EB035E00D12A212C120EE4794559E1D4174FBEA77249E3C10B20Z0sAH" TargetMode="External"/><Relationship Id="rId52" Type="http://schemas.openxmlformats.org/officeDocument/2006/relationships/hyperlink" Target="consultantplus://offline/ref=BA67F3EB035E00D12A212C120EE479455AEBD0174DBCA77249E3C10B20Z0sAH" TargetMode="External"/><Relationship Id="rId60" Type="http://schemas.openxmlformats.org/officeDocument/2006/relationships/hyperlink" Target="consultantplus://offline/ref=BA67F3EB035E00D12A212C120EE4794559EED5174CB4A77249E3C10B20Z0sAH" TargetMode="External"/><Relationship Id="rId65" Type="http://schemas.openxmlformats.org/officeDocument/2006/relationships/hyperlink" Target="consultantplus://offline/ref=BA67F3EB035E00D12A212C120EE4794559EED61D48B5A77249E3C10B20Z0sAH" TargetMode="External"/><Relationship Id="rId73" Type="http://schemas.openxmlformats.org/officeDocument/2006/relationships/hyperlink" Target="consultantplus://offline/ref=173A9FF03989DC7D327E7245D5ECE917A0D5048E3522E7C71B9591EDA57BA27965DCB0B71AFA0DC1L3q3K" TargetMode="External"/><Relationship Id="rId78" Type="http://schemas.openxmlformats.org/officeDocument/2006/relationships/hyperlink" Target="consultantplus://offline/ref=173A9FF03989DC7D327E7245D5ECE917AADE008B352ABACD13CC9DEFA274FD6E6295BCB61AFA0FLCq8K" TargetMode="Externa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AEBD0164EB9A77249E3C10B20Z0sAH" TargetMode="External"/><Relationship Id="rId27" Type="http://schemas.openxmlformats.org/officeDocument/2006/relationships/hyperlink" Target="consultantplus://offline/ref=BA67F3EB035E00D12A212C120EE479455AE8D91C4FB4A77249E3C10B200AFD617017193010BAD96EZ4sDH" TargetMode="External"/><Relationship Id="rId30" Type="http://schemas.openxmlformats.org/officeDocument/2006/relationships/hyperlink" Target="consultantplus://offline/ref=BA67F3EB035E00D12A212C120EE479455AE8D91C4FB4A77249E3C10B200AFD617017193010BAD1Z6s9H" TargetMode="External"/><Relationship Id="rId35" Type="http://schemas.openxmlformats.org/officeDocument/2006/relationships/hyperlink" Target="consultantplus://offline/ref=BA67F3EB035E00D12A212C120EE4794559ECD61F4DBFA77249E3C10B20Z0sAH" TargetMode="External"/><Relationship Id="rId43" Type="http://schemas.openxmlformats.org/officeDocument/2006/relationships/hyperlink" Target="consultantplus://offline/ref=BA67F3EB035E00D12A21250B09E479455EEED21A4BBFA77249E3C10B20Z0sAH" TargetMode="External"/><Relationship Id="rId48" Type="http://schemas.openxmlformats.org/officeDocument/2006/relationships/hyperlink" Target="consultantplus://offline/ref=BA67F3EB035E00D12A212C120EE4794559EDD31A4DB8A77249E3C10B20Z0sAH" TargetMode="External"/><Relationship Id="rId56" Type="http://schemas.openxmlformats.org/officeDocument/2006/relationships/hyperlink" Target="consultantplus://offline/ref=BA67F3EB035E00D12A212C120EE4794559E1D81A47BCA77249E3C10B20Z0sAH" TargetMode="External"/><Relationship Id="rId64" Type="http://schemas.openxmlformats.org/officeDocument/2006/relationships/hyperlink" Target="consultantplus://offline/ref=BA67F3EB035E00D12A212C120EE479455CE1D91B4BB6FA7841BACD09Z2s7H" TargetMode="External"/><Relationship Id="rId69" Type="http://schemas.openxmlformats.org/officeDocument/2006/relationships/hyperlink" Target="consultantplus://offline/ref=BA67F3EB035E00D12A212C120EE4794559E1D91A4CBCA77249E3C10B20Z0sAH" TargetMode="External"/><Relationship Id="rId77" Type="http://schemas.openxmlformats.org/officeDocument/2006/relationships/hyperlink" Target="consultantplus://offline/ref=01AC358FA0B3B256C48F718CC3560824F5C1D0CE0839637B926A515F28AFF1EA2F5209B47E6A98232241G" TargetMode="External"/><Relationship Id="rId8" Type="http://schemas.openxmlformats.org/officeDocument/2006/relationships/hyperlink" Target="consultantplus://offline/ref=86E27660A3054007CBA88537A7127C240E963D1650CD78BC7663D04EBBYBs3H" TargetMode="External"/><Relationship Id="rId51" Type="http://schemas.openxmlformats.org/officeDocument/2006/relationships/hyperlink" Target="consultantplus://offline/ref=BA67F3EB035E00D12A212C120EE479455AE9D8174DBBA77249E3C10B20Z0sAH" TargetMode="External"/><Relationship Id="rId72" Type="http://schemas.openxmlformats.org/officeDocument/2006/relationships/hyperlink" Target="consultantplus://offline/ref=BA67F3EB035E00D12A212C120EE479455BE1D4194FB6FA7841BACD09Z2s7H" TargetMode="External"/><Relationship Id="rId80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AE8D91748B8A77249E3C10B20Z0sAH" TargetMode="External"/><Relationship Id="rId33" Type="http://schemas.openxmlformats.org/officeDocument/2006/relationships/hyperlink" Target="consultantplus://offline/ref=BA67F3EB035E00D12A212C120EE479455AE9D0174FBEA77249E3C10B20Z0sAH" TargetMode="External"/><Relationship Id="rId38" Type="http://schemas.openxmlformats.org/officeDocument/2006/relationships/hyperlink" Target="consultantplus://offline/ref=BA67F3EB035E00D12A212C120EE4794559EED31E46B9A77249E3C10B20Z0sAH" TargetMode="External"/><Relationship Id="rId46" Type="http://schemas.openxmlformats.org/officeDocument/2006/relationships/hyperlink" Target="consultantplus://offline/ref=BA67F3EB035E00D12A212C120EE479455AE9D71C4DB9A77249E3C10B20Z0sAH" TargetMode="External"/><Relationship Id="rId59" Type="http://schemas.openxmlformats.org/officeDocument/2006/relationships/hyperlink" Target="consultantplus://offline/ref=BA67F3EB035E00D12A212C120EE4794559ECD71D4CBCA77249E3C10B20Z0sAH" TargetMode="External"/><Relationship Id="rId67" Type="http://schemas.openxmlformats.org/officeDocument/2006/relationships/hyperlink" Target="consultantplus://offline/ref=BA67F3EB035E00D12A212C120EE4794559EED51E48BCA77249E3C10B20Z0sAH" TargetMode="External"/><Relationship Id="rId20" Type="http://schemas.openxmlformats.org/officeDocument/2006/relationships/hyperlink" Target="consultantplus://offline/ref=BA67F3EB035E00D12A212C120EE479455AEBD01D48BBA77249E3C10B20Z0sAH" TargetMode="External"/><Relationship Id="rId41" Type="http://schemas.openxmlformats.org/officeDocument/2006/relationships/hyperlink" Target="consultantplus://offline/ref=BA67F3EB035E00D12A212C120EE479455AE9D41C4ABAA77249E3C10B20Z0sAH" TargetMode="External"/><Relationship Id="rId54" Type="http://schemas.openxmlformats.org/officeDocument/2006/relationships/hyperlink" Target="consultantplus://offline/ref=BA67F3EB035E00D12A212C120EE479455BE1D4194FB6FA7841BACD09Z2s7H" TargetMode="External"/><Relationship Id="rId62" Type="http://schemas.openxmlformats.org/officeDocument/2006/relationships/hyperlink" Target="consultantplus://offline/ref=BA67F3EB035E00D12A212C120EE479455AE9D3164BBEA77249E3C10B20Z0sAH" TargetMode="External"/><Relationship Id="rId70" Type="http://schemas.openxmlformats.org/officeDocument/2006/relationships/hyperlink" Target="consultantplus://offline/ref=BA67F3EB035E00D12A212C120EE4794559E1D81749B9A77249E3C10B20Z0sAH" TargetMode="External"/><Relationship Id="rId75" Type="http://schemas.openxmlformats.org/officeDocument/2006/relationships/hyperlink" Target="consultantplus://offline/ref=173A9FF03989DC7D327E7245D5ECE917A0D5048E3522E7C71B9591EDA57BA27965DCB0B71AFA0DC4L3q5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AEBD01D47BDA77249E3C10B20Z0sAH" TargetMode="External"/><Relationship Id="rId28" Type="http://schemas.openxmlformats.org/officeDocument/2006/relationships/hyperlink" Target="consultantplus://offline/ref=BA67F3EB035E00D12A212C120EE479455AE8D91C4FB4A77249E3C10B200AFD617017193019ZBsEH" TargetMode="External"/><Relationship Id="rId36" Type="http://schemas.openxmlformats.org/officeDocument/2006/relationships/hyperlink" Target="consultantplus://offline/ref=BA67F3EB035E00D12A212C120EE4794559ECD71F46B4A77249E3C10B20Z0sAH" TargetMode="External"/><Relationship Id="rId49" Type="http://schemas.openxmlformats.org/officeDocument/2006/relationships/hyperlink" Target="consultantplus://offline/ref=BA67F3EB035E00D12A212C120EE4794559EED31C4DBCA77249E3C10B20Z0sAH" TargetMode="External"/><Relationship Id="rId57" Type="http://schemas.openxmlformats.org/officeDocument/2006/relationships/hyperlink" Target="consultantplus://offline/ref=BA67F3EB035E00D12A212C120EE4794559EED51F4AB9A77249E3C10B20Z0s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7AC7F-5422-4F16-8CEA-6CACB546D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6795</Words>
  <Characters>38733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2</cp:revision>
  <cp:lastPrinted>2018-03-15T12:08:00Z</cp:lastPrinted>
  <dcterms:created xsi:type="dcterms:W3CDTF">2018-10-04T13:33:00Z</dcterms:created>
  <dcterms:modified xsi:type="dcterms:W3CDTF">2018-10-04T13:33:00Z</dcterms:modified>
</cp:coreProperties>
</file>